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AF" w:rsidRDefault="002D1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сетевого взаимодействия между МБОУ детский сад №58 «Золушка» г. Улан-Удэ, МБДОУ детский сад №5 «Хрусталик» г. Улан-Удэ, МАДОУ детский сад №51 г. Улан-Удэ на 2018-2019 учебный год.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9"/>
        <w:gridCol w:w="64"/>
        <w:gridCol w:w="3143"/>
        <w:gridCol w:w="1824"/>
        <w:gridCol w:w="2369"/>
      </w:tblGrid>
      <w:tr w:rsidR="002D1AAF" w:rsidRPr="00662DB3" w:rsidTr="00662DB3">
        <w:trPr>
          <w:trHeight w:val="119"/>
        </w:trPr>
        <w:tc>
          <w:tcPr>
            <w:tcW w:w="333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 за выполнение</w:t>
            </w:r>
          </w:p>
        </w:tc>
      </w:tr>
      <w:tr w:rsidR="002D1AAF" w:rsidRPr="00662DB3" w:rsidTr="00662DB3">
        <w:trPr>
          <w:trHeight w:val="119"/>
        </w:trPr>
        <w:tc>
          <w:tcPr>
            <w:tcW w:w="10739" w:type="dxa"/>
            <w:gridSpan w:val="5"/>
          </w:tcPr>
          <w:p w:rsidR="002D1AAF" w:rsidRPr="00662DB3" w:rsidRDefault="002D1AAF" w:rsidP="00662DB3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ПОДГОТОВИТЕЛЬНЫЙ ЭТАП (сентябрь 2018 – август 2019)</w:t>
            </w:r>
          </w:p>
        </w:tc>
      </w:tr>
      <w:tr w:rsidR="002D1AAF" w:rsidRPr="00662DB3" w:rsidTr="00662DB3">
        <w:trPr>
          <w:trHeight w:val="464"/>
        </w:trPr>
        <w:tc>
          <w:tcPr>
            <w:tcW w:w="3339" w:type="dxa"/>
            <w:vMerge w:val="restart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Изучение, анализ и обсуждение «командой изменений»: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- современной ситуации в дошкольном образовании; состояния образования детей дошкольного возраста в ДОО;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- инновационной образовательной программы «Развитие» для детей дошкольного возраста;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- текущего качества образования детей дошкольного возраста в ДОО;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-  материалов программно-методического комплекса к программе «Развитие» под ред. Булычевой А.И. для организации образования детей дошкольного возраста в ДОО.</w:t>
            </w: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1.Установочный семинар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Заведующий 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Орсоева Н.И.</w:t>
            </w:r>
          </w:p>
        </w:tc>
      </w:tr>
      <w:tr w:rsidR="002D1AAF" w:rsidRPr="00662DB3" w:rsidTr="00662DB3">
        <w:trPr>
          <w:trHeight w:val="119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2.Обучение на курсах повышения квалификации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Заведующий 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Орсоева Н.И.</w:t>
            </w:r>
          </w:p>
        </w:tc>
      </w:tr>
      <w:tr w:rsidR="002D1AAF" w:rsidRPr="00662DB3" w:rsidTr="00662DB3">
        <w:trPr>
          <w:trHeight w:val="119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3.Круглый стол, посвященный обсуждению сильных и слабых сторон текущего уровня качества образования в ДОО в свете требований, предъявляемых ФГОС ДО, ООП ДОО и другими нормативными документами.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Декабрь, 2018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 5</w:t>
            </w:r>
          </w:p>
        </w:tc>
      </w:tr>
      <w:tr w:rsidR="002D1AAF" w:rsidRPr="00662DB3" w:rsidTr="00662DB3">
        <w:trPr>
          <w:trHeight w:val="1475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4.Организация образовательного процесса в рамках реализации программы «Развитие»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 ( под ред. Булычевой А.И.)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</w:tc>
      </w:tr>
      <w:tr w:rsidR="002D1AAF" w:rsidRPr="00662DB3" w:rsidTr="00662DB3">
        <w:trPr>
          <w:trHeight w:val="6606"/>
        </w:trPr>
        <w:tc>
          <w:tcPr>
            <w:tcW w:w="333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Развитие методической компетентности педагогов в реализации программы «Развитие»</w:t>
            </w:r>
          </w:p>
        </w:tc>
        <w:tc>
          <w:tcPr>
            <w:tcW w:w="3207" w:type="dxa"/>
            <w:gridSpan w:val="2"/>
            <w:vMerge w:val="restart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5.Обучение на семинарах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« Основы образовательной работы по программе «Развитие» (ФГОС ДО)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1. «Ознакомление с художественной литературой. Наглядное моделирование в совместной деятельности взрослого и ребенка».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2. Основные аспекты разделов: сенсорное воспитание и ознакомление с пространственными отношениями в условиях реализации программы «Развитие» (Л.А.Венгера)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образовательном процессе с детьми дошкольного возраста.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4. Подготовка видео-материалов образовательной деятельности для анализа.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Декабрь 2018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Февраль 2019</w:t>
            </w:r>
          </w:p>
        </w:tc>
        <w:tc>
          <w:tcPr>
            <w:tcW w:w="2369" w:type="dxa"/>
            <w:vMerge w:val="restart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929"/>
        </w:trPr>
        <w:tc>
          <w:tcPr>
            <w:tcW w:w="3339" w:type="dxa"/>
            <w:vMerge w:val="restart"/>
            <w:tcBorders>
              <w:top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AAF" w:rsidRPr="00662DB3" w:rsidTr="00662DB3">
        <w:trPr>
          <w:trHeight w:val="1163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6. Клубный час «Игровые практики реализации образовательной  деятельности по программе «Развитие» (Л.А.Венгера)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Март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</w:tc>
      </w:tr>
      <w:tr w:rsidR="002D1AAF" w:rsidRPr="00662DB3" w:rsidTr="00662DB3">
        <w:trPr>
          <w:trHeight w:val="720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7.Рабочие встречи команды изменений по анализу выполнения задач.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</w:tc>
      </w:tr>
      <w:tr w:rsidR="002D1AAF" w:rsidRPr="00662DB3" w:rsidTr="00662DB3">
        <w:trPr>
          <w:trHeight w:val="1905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8. Материально- техническое наполнение предметной, игровой среды.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</w:tc>
      </w:tr>
      <w:tr w:rsidR="002D1AAF" w:rsidRPr="00662DB3" w:rsidTr="00662DB3">
        <w:trPr>
          <w:trHeight w:val="797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981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10. Транслирование опыта инновационной деятельности в своем регионе.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 5</w:t>
            </w:r>
          </w:p>
        </w:tc>
      </w:tr>
      <w:tr w:rsidR="002D1AAF" w:rsidRPr="00662DB3" w:rsidTr="00662DB3">
        <w:trPr>
          <w:trHeight w:val="1485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11.Рабочие встречи команды изменений по анализу выполнения задач подготовительного этапа инновационной деятельности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Июнь – август 2019 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</w:tc>
      </w:tr>
      <w:tr w:rsidR="002D1AAF" w:rsidRPr="00662DB3" w:rsidTr="00662DB3">
        <w:trPr>
          <w:trHeight w:val="984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12. Подготовка заключений по итогам подготовительного этапа инновационной деятельности, предварительных предложений по корректировке плана работы по организации инновационной деятельности на основном этапе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Август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699"/>
        </w:trPr>
        <w:tc>
          <w:tcPr>
            <w:tcW w:w="10739" w:type="dxa"/>
            <w:gridSpan w:val="5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ОСНОВНОЙ ЭТАП (сентябрь 2019 – май 2021)</w:t>
            </w:r>
          </w:p>
        </w:tc>
      </w:tr>
      <w:tr w:rsidR="002D1AAF" w:rsidRPr="00662DB3" w:rsidTr="00662DB3">
        <w:trPr>
          <w:trHeight w:val="798"/>
        </w:trPr>
        <w:tc>
          <w:tcPr>
            <w:tcW w:w="3339" w:type="dxa"/>
            <w:vMerge w:val="restart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Внедрение программно-методического комплекса и процедур оценки качества дошкольного образования в текущих условиях реализации деятельности ДОО</w:t>
            </w: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1.Установочный семинар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</w:tc>
      </w:tr>
      <w:tr w:rsidR="002D1AAF" w:rsidRPr="00662DB3" w:rsidTr="00662DB3">
        <w:trPr>
          <w:trHeight w:val="1812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2.Организация образовательного процесса в рамках реализации программы «Развитие» ( под ред. Булычевой А.И.). Реализация содержания программы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в течение 2019 – 2021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в течение 2020 – 2021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AAF" w:rsidRPr="00662DB3" w:rsidTr="00662DB3">
        <w:trPr>
          <w:trHeight w:val="273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3.Обучение на семинарах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« Основы образовательной работы по программе «Развитие» (ФГОС ДО)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1.Основные аспекты разделов: развитие элементарных математических представлений и ознакомление с экологическими представлениями в условиях реализации программы «Развитие» (Л.А.Венгера)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2.Основные аспекты разделов: логика и ознакомление с пространственными отношениями в условиях реализации программы «Развитие» (Л.А.Венгера)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образовательном процессе с детьми дошкольного возраста.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4.Обучающий вебинар по изобразительной деятельности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62DB3">
              <w:rPr>
                <w:rFonts w:ascii="Times New Roman" w:hAnsi="Times New Roman"/>
                <w:sz w:val="24"/>
                <w:szCs w:val="24"/>
              </w:rPr>
              <w:t>5.Практико-ориентированный семинар по продуктивной деятельности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6.Обучающий семинар по разделу «Физическое развитие»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7. Обучающий семинар по изучению бурятского языка с помощью моделирования сказок на бурятском языке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8. Практико-ориентированный семинар «РППС по программе «Развитие»»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4. Круглые столы: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«Определение организационных условий и разработка раздела программы «Физическое развитие»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«Определение организационных условий и разработка раздела программы «Изучение бурятского языка с помощью моделирования сказок на бурятском языке»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Анализ программы и методических материалов по разделам программы «Физическое развитие», «Изучение бурятского языка»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октябрь 2019, март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ноябрь 2019, апрель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в течение 2019 – 2021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ФГБНУ "Институт изучения детства, семьи и воспитания </w:t>
            </w:r>
            <w:r w:rsidRPr="00662DB3">
              <w:rPr>
                <w:rFonts w:ascii="Times New Roman" w:hAnsi="Times New Roman"/>
                <w:color w:val="000000"/>
                <w:sz w:val="23"/>
                <w:szCs w:val="23"/>
              </w:rPr>
              <w:br/>
            </w:r>
            <w:r w:rsidRPr="00662DB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Российской академии образования"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МАДОУ №51 «Красная шапочка»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МБОУ №58 «Золушка»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МБДОУ №5 «Хрусталик»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инструкторы по ФИЗО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учителя бурятского языка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5.Подготовка видео-материалов образовательной деятельности для анализа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vMerge/>
            <w:tcBorders>
              <w:top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6.Рабочие встречи команды изменений по анализу выполнения задач основного этапа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в течение 2019 – 2021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vMerge/>
            <w:tcBorders>
              <w:top w:val="nil"/>
              <w:bottom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7. Материально- техническое наполнение предметной, игровой среды по разделам программы «Физическое развитие», «Изучение бурятского языка».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в течение 2019 – 2021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8.Разработка диагностического инструментария оценки результатов разделов программы «Физическое развитие», «Изучение бурятского языка»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декабрь 2020 –февраль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Руководители ДОО №58, 51,5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vMerge/>
            <w:tcBorders>
              <w:bottom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10.Рабочие встречи по обобщению опыта, анализу деятельности, внесение изменений в план основного этапа работы инновационной площадки 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июнь – август 2020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tcBorders>
              <w:top w:val="nil"/>
              <w:bottom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11.Семинар по итогам основного этапа работы инновационной площадки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</w:tc>
      </w:tr>
      <w:tr w:rsidR="002D1AAF" w:rsidRPr="00662DB3" w:rsidTr="00662DB3">
        <w:trPr>
          <w:trHeight w:val="1112"/>
        </w:trPr>
        <w:tc>
          <w:tcPr>
            <w:tcW w:w="3339" w:type="dxa"/>
            <w:tcBorders>
              <w:top w:val="nil"/>
            </w:tcBorders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12. Подготовка отчета о результатах деятельности инновационной площадки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 5</w:t>
            </w:r>
          </w:p>
        </w:tc>
      </w:tr>
      <w:tr w:rsidR="002D1AAF" w:rsidRPr="00662DB3" w:rsidTr="00662DB3">
        <w:trPr>
          <w:trHeight w:val="386"/>
        </w:trPr>
        <w:tc>
          <w:tcPr>
            <w:tcW w:w="10739" w:type="dxa"/>
            <w:gridSpan w:val="5"/>
          </w:tcPr>
          <w:p w:rsidR="002D1AAF" w:rsidRPr="00662DB3" w:rsidRDefault="002D1AAF" w:rsidP="0066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ЗАКЛЮЧИТЕЛЬНЫЙ ЭТАП (май 2021 – сентябрь 2021)</w:t>
            </w:r>
          </w:p>
        </w:tc>
      </w:tr>
      <w:tr w:rsidR="002D1AAF" w:rsidRPr="00662DB3" w:rsidTr="00662DB3">
        <w:trPr>
          <w:trHeight w:val="1620"/>
        </w:trPr>
        <w:tc>
          <w:tcPr>
            <w:tcW w:w="3403" w:type="dxa"/>
            <w:gridSpan w:val="2"/>
            <w:vMerge w:val="restart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Анализ результатов предыдущих этапов, комплекса работ по итогам инновационной площадки: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- разработка модели совершенствования образовательной деятельности, реализуемой по программе «Развитие»;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- совершенствование системы управления качеством образовательной деятельности реализуемой по программе «Развитие»;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 xml:space="preserve">- разработка методических и практических рекомендаций, запланированных в рамках программы инновационной деятельности  </w:t>
            </w:r>
          </w:p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1.Круглый стол по обмену опытом сетевого взаимодействия и анализу технологий инновационной деятельности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51,5</w:t>
            </w:r>
          </w:p>
        </w:tc>
      </w:tr>
      <w:tr w:rsidR="002D1AAF" w:rsidRPr="00662DB3" w:rsidTr="00662DB3">
        <w:trPr>
          <w:trHeight w:val="2400"/>
        </w:trPr>
        <w:tc>
          <w:tcPr>
            <w:tcW w:w="3403" w:type="dxa"/>
            <w:gridSpan w:val="2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2.Разработка методических и практических рекомендаций для педагогов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июнь – август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1140"/>
        </w:trPr>
        <w:tc>
          <w:tcPr>
            <w:tcW w:w="3403" w:type="dxa"/>
            <w:gridSpan w:val="2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3.Подготовка публикаций, разработанных в рамках программы инновационной площадки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май – сентябрь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2D1AAF" w:rsidRPr="00662DB3" w:rsidTr="00662DB3">
        <w:trPr>
          <w:trHeight w:val="330"/>
        </w:trPr>
        <w:tc>
          <w:tcPr>
            <w:tcW w:w="3403" w:type="dxa"/>
            <w:gridSpan w:val="2"/>
            <w:vMerge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4. Транслирование опыта инновационной деятельности в своем регионе.</w:t>
            </w:r>
          </w:p>
        </w:tc>
        <w:tc>
          <w:tcPr>
            <w:tcW w:w="1824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сентябрь 2021</w:t>
            </w:r>
          </w:p>
        </w:tc>
        <w:tc>
          <w:tcPr>
            <w:tcW w:w="2369" w:type="dxa"/>
          </w:tcPr>
          <w:p w:rsidR="002D1AAF" w:rsidRPr="00662DB3" w:rsidRDefault="002D1AAF" w:rsidP="0066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B3">
              <w:rPr>
                <w:rFonts w:ascii="Times New Roman" w:hAnsi="Times New Roman"/>
                <w:sz w:val="24"/>
                <w:szCs w:val="24"/>
              </w:rPr>
              <w:t>Руководители ДОО №58, 51, 5</w:t>
            </w:r>
          </w:p>
        </w:tc>
      </w:tr>
    </w:tbl>
    <w:p w:rsidR="002D1AAF" w:rsidRPr="003A2263" w:rsidRDefault="002D1AAF">
      <w:pPr>
        <w:rPr>
          <w:rFonts w:ascii="Times New Roman" w:hAnsi="Times New Roman"/>
          <w:sz w:val="24"/>
          <w:szCs w:val="24"/>
        </w:rPr>
      </w:pPr>
    </w:p>
    <w:sectPr w:rsidR="002D1AAF" w:rsidRPr="003A2263" w:rsidSect="0019053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0DD1"/>
    <w:multiLevelType w:val="hybridMultilevel"/>
    <w:tmpl w:val="F468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EA4"/>
    <w:rsid w:val="00043020"/>
    <w:rsid w:val="0007082E"/>
    <w:rsid w:val="00074FC3"/>
    <w:rsid w:val="00080052"/>
    <w:rsid w:val="000D0CED"/>
    <w:rsid w:val="001405EE"/>
    <w:rsid w:val="00146E6E"/>
    <w:rsid w:val="00190530"/>
    <w:rsid w:val="0019215E"/>
    <w:rsid w:val="00194EB2"/>
    <w:rsid w:val="001D480C"/>
    <w:rsid w:val="002305D1"/>
    <w:rsid w:val="00272B53"/>
    <w:rsid w:val="00276F0E"/>
    <w:rsid w:val="002B18BD"/>
    <w:rsid w:val="002B61E0"/>
    <w:rsid w:val="002D1AAF"/>
    <w:rsid w:val="002E4B12"/>
    <w:rsid w:val="002F4103"/>
    <w:rsid w:val="003217C6"/>
    <w:rsid w:val="00335720"/>
    <w:rsid w:val="003611DC"/>
    <w:rsid w:val="00371272"/>
    <w:rsid w:val="003A2263"/>
    <w:rsid w:val="003E6EF2"/>
    <w:rsid w:val="003F63BD"/>
    <w:rsid w:val="004128A1"/>
    <w:rsid w:val="00414B79"/>
    <w:rsid w:val="004210A9"/>
    <w:rsid w:val="004D2D1D"/>
    <w:rsid w:val="0050522B"/>
    <w:rsid w:val="005832A3"/>
    <w:rsid w:val="005C6745"/>
    <w:rsid w:val="005E00C8"/>
    <w:rsid w:val="006009B1"/>
    <w:rsid w:val="0065271C"/>
    <w:rsid w:val="00655EFE"/>
    <w:rsid w:val="00662DB3"/>
    <w:rsid w:val="006B67AE"/>
    <w:rsid w:val="006D4CED"/>
    <w:rsid w:val="007324E7"/>
    <w:rsid w:val="0078449B"/>
    <w:rsid w:val="007B1A8F"/>
    <w:rsid w:val="00840BB2"/>
    <w:rsid w:val="008744AB"/>
    <w:rsid w:val="008F6EA4"/>
    <w:rsid w:val="00975B02"/>
    <w:rsid w:val="00991556"/>
    <w:rsid w:val="009F584B"/>
    <w:rsid w:val="00A11D12"/>
    <w:rsid w:val="00A30BED"/>
    <w:rsid w:val="00AB0BFE"/>
    <w:rsid w:val="00B23A0B"/>
    <w:rsid w:val="00C13303"/>
    <w:rsid w:val="00C30677"/>
    <w:rsid w:val="00D159D1"/>
    <w:rsid w:val="00D41544"/>
    <w:rsid w:val="00D758DE"/>
    <w:rsid w:val="00DD1324"/>
    <w:rsid w:val="00DE659B"/>
    <w:rsid w:val="00E21926"/>
    <w:rsid w:val="00E227A4"/>
    <w:rsid w:val="00E57A94"/>
    <w:rsid w:val="00E62FF9"/>
    <w:rsid w:val="00EC15A9"/>
    <w:rsid w:val="00F06F0A"/>
    <w:rsid w:val="00F25A6C"/>
    <w:rsid w:val="00FB221A"/>
    <w:rsid w:val="00FF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00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0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843</TotalTime>
  <Pages>6</Pages>
  <Words>1314</Words>
  <Characters>7494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</dc:creator>
  <cp:keywords/>
  <dc:description/>
  <cp:lastModifiedBy>1</cp:lastModifiedBy>
  <cp:revision>11</cp:revision>
  <dcterms:created xsi:type="dcterms:W3CDTF">2019-01-18T03:41:00Z</dcterms:created>
  <dcterms:modified xsi:type="dcterms:W3CDTF">2019-03-29T03:24:00Z</dcterms:modified>
</cp:coreProperties>
</file>